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F6" w:rsidRPr="00050BF6" w:rsidRDefault="00050BF6">
      <w:pPr>
        <w:rPr>
          <w:rFonts w:ascii="Tw Cen MT" w:hAnsi="Tw Cen MT"/>
        </w:rPr>
      </w:pPr>
      <w:r w:rsidRPr="00050BF6">
        <w:rPr>
          <w:rFonts w:ascii="Tw Cen MT" w:hAnsi="Tw Cen MT"/>
        </w:rPr>
        <w:tab/>
      </w:r>
    </w:p>
    <w:p w:rsidR="003C2234" w:rsidRPr="00CC4AF2" w:rsidRDefault="00050BF6">
      <w:pPr>
        <w:rPr>
          <w:rFonts w:ascii="Tw Cen MT" w:hAnsi="Tw Cen MT"/>
          <w:sz w:val="40"/>
          <w:u w:val="single"/>
        </w:rPr>
      </w:pPr>
      <w:r w:rsidRPr="00CC4AF2">
        <w:rPr>
          <w:rFonts w:ascii="Tw Cen MT" w:hAnsi="Tw Cen MT"/>
          <w:color w:val="0070C0"/>
          <w:sz w:val="40"/>
          <w:u w:val="single"/>
        </w:rPr>
        <w:t>A</w:t>
      </w:r>
      <w:r w:rsidRPr="00CC4AF2">
        <w:rPr>
          <w:rFonts w:ascii="Tw Cen MT" w:hAnsi="Tw Cen MT"/>
          <w:sz w:val="40"/>
          <w:u w:val="single"/>
        </w:rPr>
        <w:t>CCSC Webinar Sign-In Sheet</w:t>
      </w:r>
    </w:p>
    <w:p w:rsidR="002D3148" w:rsidRPr="00CC4AF2" w:rsidRDefault="002D3148" w:rsidP="002D3148">
      <w:pPr>
        <w:pStyle w:val="Name"/>
        <w:rPr>
          <w:rFonts w:ascii="Tw Cen MT" w:hAnsi="Tw Cen MT"/>
          <w:b/>
          <w:sz w:val="48"/>
        </w:rPr>
      </w:pPr>
      <w:r w:rsidRPr="00CC4AF2">
        <w:rPr>
          <w:rFonts w:ascii="Tw Cen MT" w:hAnsi="Tw Cen MT"/>
          <w:b/>
          <w:sz w:val="48"/>
        </w:rPr>
        <w:t xml:space="preserve">Demonstrating </w:t>
      </w:r>
      <w:r w:rsidRPr="00CC4AF2">
        <w:rPr>
          <w:rFonts w:ascii="Tw Cen MT" w:hAnsi="Tw Cen MT"/>
          <w:b/>
          <w:color w:val="auto"/>
          <w:sz w:val="48"/>
        </w:rPr>
        <w:t>Program Viability and Sound Success Strategies for Degree Granting Institutions</w:t>
      </w:r>
    </w:p>
    <w:p w:rsidR="00050BF6" w:rsidRPr="00CC4AF2" w:rsidRDefault="002D3148" w:rsidP="002D3148">
      <w:pPr>
        <w:jc w:val="both"/>
        <w:rPr>
          <w:rFonts w:ascii="Tw Cen MT" w:hAnsi="Tw Cen MT"/>
          <w:sz w:val="24"/>
        </w:rPr>
      </w:pPr>
      <w:r w:rsidRPr="00CC4AF2">
        <w:rPr>
          <w:rFonts w:ascii="Tw Cen MT" w:hAnsi="Tw Cen MT"/>
          <w:color w:val="474747"/>
          <w:szCs w:val="21"/>
          <w:shd w:val="clear" w:color="auto" w:fill="FFFFFF"/>
        </w:rPr>
        <w:t xml:space="preserve">The webinar </w:t>
      </w:r>
      <w:r w:rsidR="00CC4AF2" w:rsidRPr="00CC4AF2">
        <w:rPr>
          <w:rFonts w:ascii="Tw Cen MT" w:hAnsi="Tw Cen MT"/>
          <w:color w:val="474747"/>
          <w:szCs w:val="21"/>
          <w:shd w:val="clear" w:color="auto" w:fill="FFFFFF"/>
        </w:rPr>
        <w:t>focuses</w:t>
      </w:r>
      <w:r w:rsidRPr="00CC4AF2">
        <w:rPr>
          <w:rFonts w:ascii="Tw Cen MT" w:hAnsi="Tw Cen MT"/>
          <w:color w:val="474747"/>
          <w:szCs w:val="21"/>
          <w:shd w:val="clear" w:color="auto" w:fill="FFFFFF"/>
        </w:rPr>
        <w:t xml:space="preserve"> providing helpful hints and strategies designed to assist institutions to demonstrate to ACCSC the establishment of the enhanced infrastructure required to accommodate the addition of a degree program in areas such as: student services, learning resource system, faculty qualifications, faculty/student interaction, admission requirements, and administrative support staff.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50BF6" w:rsidRPr="00CC4AF2" w:rsidTr="00050BF6">
        <w:tc>
          <w:tcPr>
            <w:tcW w:w="4675" w:type="dxa"/>
          </w:tcPr>
          <w:p w:rsidR="00050BF6" w:rsidRPr="00CC4AF2" w:rsidRDefault="002D3148" w:rsidP="00050BF6">
            <w:pPr>
              <w:jc w:val="center"/>
              <w:rPr>
                <w:rFonts w:ascii="Tw Cen MT" w:hAnsi="Tw Cen MT"/>
                <w:sz w:val="24"/>
              </w:rPr>
            </w:pPr>
            <w:r w:rsidRPr="00CC4AF2">
              <w:rPr>
                <w:rFonts w:ascii="Tw Cen MT" w:hAnsi="Tw Cen MT"/>
                <w:sz w:val="24"/>
              </w:rPr>
              <w:t>Administrator / Faculty Member</w:t>
            </w:r>
          </w:p>
        </w:tc>
        <w:tc>
          <w:tcPr>
            <w:tcW w:w="4675" w:type="dxa"/>
          </w:tcPr>
          <w:p w:rsidR="00050BF6" w:rsidRPr="00CC4AF2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  <w:r w:rsidRPr="00CC4AF2">
              <w:rPr>
                <w:rFonts w:ascii="Tw Cen MT" w:hAnsi="Tw Cen MT"/>
                <w:sz w:val="24"/>
              </w:rPr>
              <w:t>Title / Department</w:t>
            </w:r>
          </w:p>
        </w:tc>
      </w:tr>
      <w:tr w:rsidR="00050BF6" w:rsidRPr="00CC4AF2" w:rsidTr="00050BF6">
        <w:tc>
          <w:tcPr>
            <w:tcW w:w="4675" w:type="dxa"/>
          </w:tcPr>
          <w:p w:rsidR="00050BF6" w:rsidRPr="00CC4AF2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CC4AF2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RPr="00CC4AF2" w:rsidTr="00050BF6">
        <w:tc>
          <w:tcPr>
            <w:tcW w:w="4675" w:type="dxa"/>
          </w:tcPr>
          <w:p w:rsidR="00050BF6" w:rsidRPr="00CC4AF2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CC4AF2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RPr="00CC4AF2" w:rsidTr="00050BF6">
        <w:tc>
          <w:tcPr>
            <w:tcW w:w="4675" w:type="dxa"/>
          </w:tcPr>
          <w:p w:rsidR="00050BF6" w:rsidRPr="00CC4AF2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CC4AF2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RPr="00CC4AF2" w:rsidTr="00050BF6">
        <w:tc>
          <w:tcPr>
            <w:tcW w:w="4675" w:type="dxa"/>
          </w:tcPr>
          <w:p w:rsidR="00050BF6" w:rsidRPr="00CC4AF2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CC4AF2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RPr="00CC4AF2" w:rsidTr="00050BF6">
        <w:tc>
          <w:tcPr>
            <w:tcW w:w="4675" w:type="dxa"/>
          </w:tcPr>
          <w:p w:rsidR="00050BF6" w:rsidRPr="00CC4AF2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CC4AF2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  <w:bookmarkStart w:id="0" w:name="_GoBack"/>
            <w:bookmarkEnd w:id="0"/>
          </w:p>
        </w:tc>
      </w:tr>
      <w:tr w:rsidR="00050BF6" w:rsidRPr="00CC4AF2" w:rsidTr="00050BF6">
        <w:tc>
          <w:tcPr>
            <w:tcW w:w="4675" w:type="dxa"/>
          </w:tcPr>
          <w:p w:rsidR="00050BF6" w:rsidRPr="00CC4AF2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CC4AF2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RPr="00CC4AF2" w:rsidTr="00050BF6">
        <w:tc>
          <w:tcPr>
            <w:tcW w:w="4675" w:type="dxa"/>
          </w:tcPr>
          <w:p w:rsidR="00050BF6" w:rsidRPr="00CC4AF2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CC4AF2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RPr="00CC4AF2" w:rsidTr="00050BF6">
        <w:tc>
          <w:tcPr>
            <w:tcW w:w="4675" w:type="dxa"/>
          </w:tcPr>
          <w:p w:rsidR="00050BF6" w:rsidRPr="00CC4AF2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CC4AF2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RPr="00CC4AF2" w:rsidTr="00050BF6">
        <w:tc>
          <w:tcPr>
            <w:tcW w:w="4675" w:type="dxa"/>
          </w:tcPr>
          <w:p w:rsidR="00050BF6" w:rsidRPr="00CC4AF2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CC4AF2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RPr="00CC4AF2" w:rsidTr="00050BF6">
        <w:tc>
          <w:tcPr>
            <w:tcW w:w="4675" w:type="dxa"/>
          </w:tcPr>
          <w:p w:rsidR="00050BF6" w:rsidRPr="00CC4AF2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CC4AF2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RPr="00CC4AF2" w:rsidTr="00050BF6">
        <w:tc>
          <w:tcPr>
            <w:tcW w:w="4675" w:type="dxa"/>
          </w:tcPr>
          <w:p w:rsidR="00050BF6" w:rsidRPr="00CC4AF2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CC4AF2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RPr="00CC4AF2" w:rsidTr="00050BF6">
        <w:tc>
          <w:tcPr>
            <w:tcW w:w="4675" w:type="dxa"/>
          </w:tcPr>
          <w:p w:rsidR="00050BF6" w:rsidRPr="00CC4AF2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CC4AF2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RPr="00CC4AF2" w:rsidTr="00050BF6">
        <w:tc>
          <w:tcPr>
            <w:tcW w:w="4675" w:type="dxa"/>
          </w:tcPr>
          <w:p w:rsidR="00050BF6" w:rsidRPr="00CC4AF2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CC4AF2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RPr="00CC4AF2" w:rsidTr="00050BF6">
        <w:tc>
          <w:tcPr>
            <w:tcW w:w="4675" w:type="dxa"/>
          </w:tcPr>
          <w:p w:rsidR="00050BF6" w:rsidRPr="00CC4AF2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CC4AF2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</w:tbl>
    <w:p w:rsidR="00050BF6" w:rsidRDefault="00050BF6" w:rsidP="00050BF6">
      <w:r>
        <w:tab/>
      </w:r>
      <w:r>
        <w:tab/>
      </w:r>
    </w:p>
    <w:p w:rsidR="00050BF6" w:rsidRDefault="00050BF6"/>
    <w:sectPr w:rsidR="00050BF6" w:rsidSect="00050BF6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B2A" w:rsidRDefault="00341B2A" w:rsidP="00050BF6">
      <w:pPr>
        <w:spacing w:after="0" w:line="240" w:lineRule="auto"/>
      </w:pPr>
      <w:r>
        <w:separator/>
      </w:r>
    </w:p>
  </w:endnote>
  <w:endnote w:type="continuationSeparator" w:id="0">
    <w:p w:rsidR="00341B2A" w:rsidRDefault="00341B2A" w:rsidP="0005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B2A" w:rsidRDefault="00341B2A" w:rsidP="00050BF6">
      <w:pPr>
        <w:spacing w:after="0" w:line="240" w:lineRule="auto"/>
      </w:pPr>
      <w:r>
        <w:separator/>
      </w:r>
    </w:p>
  </w:footnote>
  <w:footnote w:type="continuationSeparator" w:id="0">
    <w:p w:rsidR="00341B2A" w:rsidRDefault="00341B2A" w:rsidP="00050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76133"/>
    <w:multiLevelType w:val="hybridMultilevel"/>
    <w:tmpl w:val="2760D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8E5013"/>
    <w:multiLevelType w:val="hybridMultilevel"/>
    <w:tmpl w:val="44EE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815B8"/>
    <w:multiLevelType w:val="hybridMultilevel"/>
    <w:tmpl w:val="14AA31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F6"/>
    <w:rsid w:val="00050BF6"/>
    <w:rsid w:val="002D3148"/>
    <w:rsid w:val="00341B2A"/>
    <w:rsid w:val="00683817"/>
    <w:rsid w:val="00C90343"/>
    <w:rsid w:val="00CC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818D4-1C3F-429A-B6E6-4515B4B7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F6"/>
  </w:style>
  <w:style w:type="paragraph" w:styleId="Footer">
    <w:name w:val="footer"/>
    <w:basedOn w:val="Normal"/>
    <w:link w:val="FooterChar"/>
    <w:uiPriority w:val="99"/>
    <w:unhideWhenUsed/>
    <w:rsid w:val="00050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F6"/>
  </w:style>
  <w:style w:type="paragraph" w:styleId="ListParagraph">
    <w:name w:val="List Paragraph"/>
    <w:basedOn w:val="Normal"/>
    <w:uiPriority w:val="34"/>
    <w:qFormat/>
    <w:rsid w:val="00050BF6"/>
    <w:pPr>
      <w:ind w:left="720"/>
      <w:contextualSpacing/>
    </w:pPr>
  </w:style>
  <w:style w:type="table" w:styleId="TableGrid">
    <w:name w:val="Table Grid"/>
    <w:basedOn w:val="TableNormal"/>
    <w:uiPriority w:val="39"/>
    <w:rsid w:val="0005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uiPriority w:val="1"/>
    <w:qFormat/>
    <w:rsid w:val="002D3148"/>
    <w:pPr>
      <w:pBdr>
        <w:bottom w:val="single" w:sz="8" w:space="1" w:color="8496B0" w:themeColor="text2" w:themeTint="99"/>
      </w:pBdr>
      <w:spacing w:before="300" w:after="200" w:line="240" w:lineRule="auto"/>
      <w:jc w:val="center"/>
    </w:pPr>
    <w:rPr>
      <w:rFonts w:eastAsiaTheme="minorEastAsia"/>
      <w:color w:val="262626" w:themeColor="text1" w:themeTint="D9"/>
      <w:sz w:val="114"/>
      <w:szCs w:val="1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Lambert</dc:creator>
  <cp:keywords/>
  <dc:description/>
  <cp:lastModifiedBy>Christopher Lambert</cp:lastModifiedBy>
  <cp:revision>2</cp:revision>
  <dcterms:created xsi:type="dcterms:W3CDTF">2017-05-04T15:21:00Z</dcterms:created>
  <dcterms:modified xsi:type="dcterms:W3CDTF">2017-05-04T15:21:00Z</dcterms:modified>
</cp:coreProperties>
</file>